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428" w:rsidRPr="007F2CA4" w:rsidRDefault="00130428" w:rsidP="007F2CA4">
      <w:pPr>
        <w:pStyle w:val="Bezproreda"/>
        <w:rPr>
          <w:sz w:val="24"/>
          <w:szCs w:val="24"/>
          <w:lang w:val="hr-HR"/>
        </w:rPr>
      </w:pPr>
      <w:bookmarkStart w:id="0" w:name="_GoBack"/>
      <w:bookmarkEnd w:id="0"/>
      <w:r w:rsidRPr="007F2CA4">
        <w:rPr>
          <w:sz w:val="24"/>
          <w:szCs w:val="24"/>
          <w:lang w:val="hr-HR"/>
        </w:rPr>
        <w:t>Sveučilište u Splitu</w:t>
      </w:r>
    </w:p>
    <w:p w:rsidR="00130428" w:rsidRPr="007F2CA4" w:rsidRDefault="00130428" w:rsidP="007F2CA4">
      <w:pPr>
        <w:pStyle w:val="Bezproreda"/>
        <w:rPr>
          <w:sz w:val="24"/>
          <w:szCs w:val="24"/>
          <w:lang w:val="hr-HR"/>
        </w:rPr>
      </w:pPr>
      <w:r w:rsidRPr="007F2CA4">
        <w:rPr>
          <w:sz w:val="24"/>
          <w:szCs w:val="24"/>
          <w:lang w:val="hr-HR"/>
        </w:rPr>
        <w:t>STUDENTSKI CENTAR SPLIT</w:t>
      </w:r>
    </w:p>
    <w:p w:rsidR="00130428" w:rsidRPr="007F2CA4" w:rsidRDefault="00130428" w:rsidP="007F2CA4">
      <w:pPr>
        <w:pStyle w:val="Bezproreda"/>
        <w:rPr>
          <w:sz w:val="24"/>
          <w:szCs w:val="24"/>
          <w:lang w:val="hr-HR"/>
        </w:rPr>
      </w:pPr>
      <w:r w:rsidRPr="007F2CA4">
        <w:rPr>
          <w:sz w:val="24"/>
          <w:szCs w:val="24"/>
          <w:lang w:val="hr-HR"/>
        </w:rPr>
        <w:t>21000 Split</w:t>
      </w:r>
    </w:p>
    <w:p w:rsidR="00130428" w:rsidRPr="007F2CA4" w:rsidRDefault="00130428" w:rsidP="007F2CA4">
      <w:pPr>
        <w:pStyle w:val="Bezproreda"/>
        <w:rPr>
          <w:sz w:val="24"/>
          <w:szCs w:val="24"/>
          <w:lang w:val="hr-HR"/>
        </w:rPr>
      </w:pPr>
      <w:proofErr w:type="spellStart"/>
      <w:r w:rsidRPr="007F2CA4">
        <w:rPr>
          <w:sz w:val="24"/>
          <w:szCs w:val="24"/>
          <w:lang w:val="hr-HR"/>
        </w:rPr>
        <w:t>Cvite</w:t>
      </w:r>
      <w:proofErr w:type="spellEnd"/>
      <w:r w:rsidRPr="007F2CA4">
        <w:rPr>
          <w:sz w:val="24"/>
          <w:szCs w:val="24"/>
          <w:lang w:val="hr-HR"/>
        </w:rPr>
        <w:t xml:space="preserve"> Fiskovića 3</w:t>
      </w:r>
    </w:p>
    <w:p w:rsidR="00130428" w:rsidRPr="007F2CA4" w:rsidRDefault="00130428" w:rsidP="007F2CA4">
      <w:pPr>
        <w:pStyle w:val="Bezproreda"/>
        <w:rPr>
          <w:sz w:val="24"/>
          <w:szCs w:val="24"/>
          <w:lang w:val="hr-HR"/>
        </w:rPr>
      </w:pPr>
    </w:p>
    <w:p w:rsidR="00A62155" w:rsidRPr="00A62155" w:rsidRDefault="00A62155" w:rsidP="00A62155">
      <w:pPr>
        <w:rPr>
          <w:rFonts w:eastAsiaTheme="minorHAnsi"/>
          <w:sz w:val="24"/>
          <w:szCs w:val="24"/>
          <w:lang w:val="hr-HR"/>
        </w:rPr>
      </w:pPr>
      <w:r w:rsidRPr="00A62155">
        <w:rPr>
          <w:rFonts w:eastAsiaTheme="minorHAnsi"/>
          <w:sz w:val="24"/>
          <w:szCs w:val="24"/>
          <w:lang w:val="hr-HR"/>
        </w:rPr>
        <w:t>KLASA:035-01/17-01/108</w:t>
      </w:r>
    </w:p>
    <w:p w:rsidR="00A62155" w:rsidRPr="00A62155" w:rsidRDefault="00A62155" w:rsidP="00A62155">
      <w:pPr>
        <w:rPr>
          <w:rFonts w:eastAsiaTheme="minorHAnsi"/>
          <w:sz w:val="24"/>
          <w:szCs w:val="24"/>
          <w:lang w:val="hr-HR"/>
        </w:rPr>
      </w:pPr>
      <w:r w:rsidRPr="00A62155">
        <w:rPr>
          <w:rFonts w:eastAsiaTheme="minorHAnsi"/>
          <w:sz w:val="24"/>
          <w:szCs w:val="24"/>
          <w:lang w:val="hr-HR"/>
        </w:rPr>
        <w:t>URBROJ:002-02-17-1</w:t>
      </w:r>
    </w:p>
    <w:p w:rsidR="00921AD3" w:rsidRDefault="00921AD3" w:rsidP="00921AD3">
      <w:pPr>
        <w:rPr>
          <w:rFonts w:eastAsiaTheme="minorHAnsi"/>
          <w:sz w:val="24"/>
          <w:szCs w:val="24"/>
          <w:lang w:val="hr-HR"/>
        </w:rPr>
      </w:pPr>
    </w:p>
    <w:p w:rsidR="00921AD3" w:rsidRPr="00921AD3" w:rsidRDefault="00921AD3" w:rsidP="00921AD3">
      <w:pPr>
        <w:rPr>
          <w:rFonts w:eastAsiaTheme="minorHAnsi"/>
          <w:sz w:val="24"/>
          <w:szCs w:val="24"/>
          <w:lang w:val="hr-HR"/>
        </w:rPr>
      </w:pPr>
      <w:r w:rsidRPr="00921AD3">
        <w:rPr>
          <w:rFonts w:eastAsiaTheme="minorHAnsi"/>
          <w:sz w:val="24"/>
          <w:szCs w:val="24"/>
          <w:lang w:val="hr-HR"/>
        </w:rPr>
        <w:t>Na temelju članka 40. i 41. Zakona o ustanovama (Narodne novine broj 76/93, 29/97, 47/99 i 35/08), članka 18. Statuta Studentskog centra u Splitu i Odluke Upravnog vijeća Studentskog centra u Splitu od 18.04.2017. godine raspisuje se</w:t>
      </w:r>
    </w:p>
    <w:p w:rsidR="00921AD3" w:rsidRPr="00921AD3" w:rsidRDefault="00921AD3" w:rsidP="00921AD3">
      <w:pPr>
        <w:rPr>
          <w:sz w:val="24"/>
          <w:szCs w:val="24"/>
        </w:rPr>
      </w:pPr>
    </w:p>
    <w:p w:rsidR="00921AD3" w:rsidRPr="00921AD3" w:rsidRDefault="00921AD3" w:rsidP="00921AD3">
      <w:pPr>
        <w:jc w:val="center"/>
        <w:rPr>
          <w:sz w:val="24"/>
          <w:szCs w:val="24"/>
        </w:rPr>
      </w:pPr>
      <w:r w:rsidRPr="00921AD3">
        <w:rPr>
          <w:sz w:val="24"/>
          <w:szCs w:val="24"/>
        </w:rPr>
        <w:t>NATJEČAJ</w:t>
      </w:r>
    </w:p>
    <w:p w:rsidR="00921AD3" w:rsidRPr="00921AD3" w:rsidRDefault="00921AD3" w:rsidP="00921AD3">
      <w:pPr>
        <w:jc w:val="center"/>
        <w:rPr>
          <w:bCs/>
          <w:sz w:val="24"/>
          <w:szCs w:val="24"/>
          <w:lang w:val="hr-HR"/>
        </w:rPr>
      </w:pPr>
      <w:r w:rsidRPr="00921AD3">
        <w:rPr>
          <w:bCs/>
          <w:sz w:val="24"/>
          <w:szCs w:val="24"/>
          <w:lang w:val="hr-HR"/>
        </w:rPr>
        <w:t>za izbor i imenovanje ravnatelja Studentskog centra u Splitu</w:t>
      </w:r>
    </w:p>
    <w:p w:rsidR="00921AD3" w:rsidRPr="00921AD3" w:rsidRDefault="00921AD3" w:rsidP="00921AD3">
      <w:pPr>
        <w:ind w:left="360"/>
        <w:rPr>
          <w:b/>
          <w:bCs/>
          <w:sz w:val="24"/>
          <w:szCs w:val="24"/>
          <w:lang w:val="hr-HR"/>
        </w:rPr>
      </w:pPr>
    </w:p>
    <w:p w:rsidR="00921AD3" w:rsidRPr="00921AD3" w:rsidRDefault="00921AD3" w:rsidP="00921AD3">
      <w:pPr>
        <w:rPr>
          <w:sz w:val="24"/>
          <w:szCs w:val="24"/>
          <w:lang w:val="hr-HR"/>
        </w:rPr>
      </w:pPr>
      <w:r w:rsidRPr="00921AD3">
        <w:rPr>
          <w:sz w:val="24"/>
          <w:szCs w:val="24"/>
          <w:lang w:val="hr-HR"/>
        </w:rPr>
        <w:t>1. Za ravnatelja Studentskog centra u Splitu može biti izabrana osoba koja, pored općih zakonskih uvjeta, ispunjava i slijedeće posebne uvjete:</w:t>
      </w:r>
    </w:p>
    <w:p w:rsidR="00921AD3" w:rsidRPr="00921AD3" w:rsidRDefault="00921AD3" w:rsidP="00921AD3">
      <w:pPr>
        <w:rPr>
          <w:sz w:val="24"/>
          <w:szCs w:val="24"/>
          <w:lang w:val="hr-HR"/>
        </w:rPr>
      </w:pPr>
    </w:p>
    <w:p w:rsidR="00921AD3" w:rsidRPr="00921AD3" w:rsidRDefault="00921AD3" w:rsidP="00921AD3">
      <w:pPr>
        <w:rPr>
          <w:sz w:val="24"/>
          <w:szCs w:val="24"/>
          <w:lang w:val="hr-HR"/>
        </w:rPr>
      </w:pPr>
      <w:r w:rsidRPr="00921AD3">
        <w:rPr>
          <w:sz w:val="24"/>
          <w:szCs w:val="24"/>
          <w:lang w:val="hr-HR"/>
        </w:rPr>
        <w:t>- završen preddiplomski i diplomski sveučilišni studij ili integrirani preddiplomski i diplomski sveučilišni studij ili sveučilišni diplomski stručni studij u trajanju od najmanje 300 ECTS bodova, odnosno sveučilišni dodiplomski studij (VSS) sukladno ranijim propisima,</w:t>
      </w:r>
    </w:p>
    <w:p w:rsidR="00921AD3" w:rsidRPr="00921AD3" w:rsidRDefault="00921AD3" w:rsidP="00921AD3">
      <w:pPr>
        <w:rPr>
          <w:rFonts w:eastAsia="Calibri"/>
          <w:sz w:val="24"/>
          <w:szCs w:val="24"/>
          <w:lang w:val="hr-HR"/>
        </w:rPr>
      </w:pPr>
      <w:r w:rsidRPr="00921AD3">
        <w:rPr>
          <w:sz w:val="24"/>
          <w:szCs w:val="24"/>
          <w:lang w:val="hr-HR"/>
        </w:rPr>
        <w:t>- najmanje pet (5) godina radnog iskustva u traženom stupnju stručne spreme</w:t>
      </w:r>
      <w:r w:rsidRPr="00921AD3">
        <w:rPr>
          <w:rFonts w:eastAsia="Calibri"/>
          <w:sz w:val="24"/>
          <w:szCs w:val="24"/>
          <w:lang w:val="hr-HR"/>
        </w:rPr>
        <w:t>, od čega najmanje tri (3) godine na rukovodećim radnim mjestima,</w:t>
      </w:r>
    </w:p>
    <w:p w:rsidR="00921AD3" w:rsidRPr="00921AD3" w:rsidRDefault="00921AD3" w:rsidP="00921AD3">
      <w:pPr>
        <w:rPr>
          <w:sz w:val="24"/>
          <w:szCs w:val="24"/>
          <w:lang w:val="hr-HR"/>
        </w:rPr>
      </w:pPr>
      <w:r w:rsidRPr="00921AD3">
        <w:rPr>
          <w:sz w:val="24"/>
          <w:szCs w:val="24"/>
          <w:lang w:val="hr-HR"/>
        </w:rPr>
        <w:t>- poznavanje najmanje jednog stranog jezika,</w:t>
      </w:r>
    </w:p>
    <w:p w:rsidR="00921AD3" w:rsidRPr="00921AD3" w:rsidRDefault="00921AD3" w:rsidP="00921AD3">
      <w:pPr>
        <w:rPr>
          <w:sz w:val="24"/>
          <w:szCs w:val="24"/>
          <w:lang w:val="hr-HR"/>
        </w:rPr>
      </w:pPr>
      <w:r w:rsidRPr="00921AD3">
        <w:rPr>
          <w:sz w:val="24"/>
          <w:szCs w:val="24"/>
          <w:lang w:val="hr-HR"/>
        </w:rPr>
        <w:t>- da nije pravomoćno osuđena za kaznena djela koja se progone po službenoj dužnosti, odnosno da se protiv istog ne vodi kazneni postupak za kaznena djela koja se progone po službenoj dužnosti.</w:t>
      </w:r>
    </w:p>
    <w:p w:rsidR="00921AD3" w:rsidRPr="00921AD3" w:rsidRDefault="00921AD3" w:rsidP="00921AD3">
      <w:pPr>
        <w:rPr>
          <w:sz w:val="24"/>
          <w:szCs w:val="24"/>
          <w:lang w:val="hr-HR"/>
        </w:rPr>
      </w:pPr>
    </w:p>
    <w:p w:rsidR="00921AD3" w:rsidRPr="00921AD3" w:rsidRDefault="00921AD3" w:rsidP="00921AD3">
      <w:pPr>
        <w:rPr>
          <w:sz w:val="24"/>
          <w:szCs w:val="24"/>
          <w:lang w:val="hr-HR"/>
        </w:rPr>
      </w:pPr>
      <w:r w:rsidRPr="00921AD3">
        <w:rPr>
          <w:sz w:val="24"/>
          <w:szCs w:val="24"/>
          <w:lang w:val="hr-HR"/>
        </w:rPr>
        <w:t>2. Mandat ravnatelja Studentskog centra u Splitu traje četiri godine, a ista osoba može biti ponovno imenovana za ravnatelja.</w:t>
      </w:r>
    </w:p>
    <w:p w:rsidR="00921AD3" w:rsidRPr="00921AD3" w:rsidRDefault="00921AD3" w:rsidP="00921AD3">
      <w:pPr>
        <w:rPr>
          <w:sz w:val="24"/>
          <w:szCs w:val="24"/>
          <w:lang w:val="hr-HR"/>
        </w:rPr>
      </w:pPr>
    </w:p>
    <w:p w:rsidR="00921AD3" w:rsidRPr="00921AD3" w:rsidRDefault="00921AD3" w:rsidP="00921AD3">
      <w:pPr>
        <w:rPr>
          <w:sz w:val="24"/>
          <w:szCs w:val="24"/>
          <w:lang w:val="hr-HR" w:eastAsia="x-none"/>
        </w:rPr>
      </w:pPr>
      <w:r w:rsidRPr="00921AD3">
        <w:rPr>
          <w:sz w:val="24"/>
          <w:szCs w:val="24"/>
          <w:lang w:val="hr-HR" w:eastAsia="x-none"/>
        </w:rPr>
        <w:t>3. Pristupnici na natječaj, uz</w:t>
      </w:r>
      <w:r w:rsidRPr="00921AD3">
        <w:rPr>
          <w:sz w:val="24"/>
          <w:szCs w:val="24"/>
          <w:lang w:eastAsia="x-none"/>
        </w:rPr>
        <w:t xml:space="preserve"> </w:t>
      </w:r>
      <w:r w:rsidRPr="00921AD3">
        <w:rPr>
          <w:sz w:val="24"/>
          <w:szCs w:val="24"/>
          <w:lang w:val="hr-HR" w:eastAsia="x-none"/>
        </w:rPr>
        <w:t>prijavu obvezno prilažu slijedeću dokumentaciju:</w:t>
      </w:r>
    </w:p>
    <w:p w:rsidR="00921AD3" w:rsidRPr="00921AD3" w:rsidRDefault="00921AD3" w:rsidP="00921AD3">
      <w:pPr>
        <w:rPr>
          <w:sz w:val="24"/>
          <w:szCs w:val="24"/>
          <w:lang w:val="hr-HR" w:eastAsia="x-none"/>
        </w:rPr>
      </w:pPr>
      <w:r w:rsidRPr="00921AD3">
        <w:rPr>
          <w:sz w:val="24"/>
          <w:szCs w:val="24"/>
          <w:lang w:val="hr-HR" w:eastAsia="x-none"/>
        </w:rPr>
        <w:t>- životopis,</w:t>
      </w:r>
    </w:p>
    <w:p w:rsidR="00921AD3" w:rsidRPr="00921AD3" w:rsidRDefault="00921AD3" w:rsidP="00921AD3">
      <w:pPr>
        <w:rPr>
          <w:sz w:val="24"/>
          <w:szCs w:val="24"/>
          <w:lang w:val="hr-HR" w:eastAsia="x-none"/>
        </w:rPr>
      </w:pPr>
      <w:r w:rsidRPr="00921AD3">
        <w:rPr>
          <w:sz w:val="24"/>
          <w:szCs w:val="24"/>
          <w:lang w:val="hr-HR" w:eastAsia="x-none"/>
        </w:rPr>
        <w:t>- dokaze o hrvatskom državljanstvu (preslika domovnice),</w:t>
      </w:r>
    </w:p>
    <w:p w:rsidR="00921AD3" w:rsidRPr="00921AD3" w:rsidRDefault="00921AD3" w:rsidP="00921AD3">
      <w:pPr>
        <w:rPr>
          <w:sz w:val="24"/>
          <w:szCs w:val="24"/>
          <w:lang w:val="hr-HR" w:eastAsia="x-none"/>
        </w:rPr>
      </w:pPr>
      <w:r w:rsidRPr="00921AD3">
        <w:rPr>
          <w:sz w:val="24"/>
          <w:szCs w:val="24"/>
          <w:lang w:val="hr-HR" w:eastAsia="x-none"/>
        </w:rPr>
        <w:t>- dokaz o stručnoj spremi (ovjerena preslika diplome)</w:t>
      </w:r>
    </w:p>
    <w:p w:rsidR="00921AD3" w:rsidRPr="00921AD3" w:rsidRDefault="00921AD3" w:rsidP="00921AD3">
      <w:pPr>
        <w:rPr>
          <w:sz w:val="24"/>
          <w:szCs w:val="24"/>
          <w:lang w:val="hr-HR" w:eastAsia="x-none"/>
        </w:rPr>
      </w:pPr>
      <w:r w:rsidRPr="00921AD3">
        <w:rPr>
          <w:sz w:val="24"/>
          <w:szCs w:val="24"/>
          <w:lang w:val="hr-HR" w:eastAsia="x-none"/>
        </w:rPr>
        <w:t>- dokaz o radnom stažu (ovjerena preslika radne knjižice ili elektronskog zapisa o radnom stažu),</w:t>
      </w:r>
    </w:p>
    <w:p w:rsidR="00921AD3" w:rsidRPr="00921AD3" w:rsidRDefault="00921AD3" w:rsidP="00921AD3">
      <w:pPr>
        <w:rPr>
          <w:sz w:val="24"/>
          <w:szCs w:val="24"/>
          <w:lang w:val="hr-HR" w:eastAsia="x-none"/>
        </w:rPr>
      </w:pPr>
      <w:r w:rsidRPr="00921AD3">
        <w:rPr>
          <w:sz w:val="24"/>
          <w:szCs w:val="24"/>
          <w:lang w:val="hr-HR" w:eastAsia="x-none"/>
        </w:rPr>
        <w:t>- dokaz o radnom iskustvu na rukovodećim radnim mjestima (izvornik ili ovjerena preslika uvjerenja ili odgovarajuće potvrde),</w:t>
      </w:r>
    </w:p>
    <w:p w:rsidR="00921AD3" w:rsidRPr="00921AD3" w:rsidRDefault="00921AD3" w:rsidP="00921AD3">
      <w:pPr>
        <w:rPr>
          <w:sz w:val="24"/>
          <w:szCs w:val="24"/>
          <w:lang w:val="hr-HR" w:eastAsia="x-none"/>
        </w:rPr>
      </w:pPr>
      <w:r w:rsidRPr="00921AD3">
        <w:rPr>
          <w:sz w:val="24"/>
          <w:szCs w:val="24"/>
          <w:lang w:val="hr-HR" w:eastAsia="x-none"/>
        </w:rPr>
        <w:t>- dokaz o poznavanju najmanje jednog stranog jezika (preslika indeksa, svjedodžbe srednje škole, uvjerenja ili odgovarajuće potvrde),</w:t>
      </w:r>
    </w:p>
    <w:p w:rsidR="00921AD3" w:rsidRPr="00921AD3" w:rsidRDefault="00921AD3" w:rsidP="00921AD3">
      <w:pPr>
        <w:rPr>
          <w:rFonts w:eastAsia="Calibri"/>
          <w:sz w:val="24"/>
          <w:szCs w:val="24"/>
          <w:lang w:val="hr-HR"/>
        </w:rPr>
      </w:pPr>
      <w:r w:rsidRPr="00921AD3">
        <w:rPr>
          <w:rFonts w:eastAsia="Calibri"/>
          <w:sz w:val="24"/>
          <w:szCs w:val="24"/>
          <w:lang w:val="hr-HR"/>
        </w:rPr>
        <w:t>- Program rada za mandatno razdoblje,</w:t>
      </w:r>
    </w:p>
    <w:p w:rsidR="00921AD3" w:rsidRPr="00921AD3" w:rsidRDefault="00921AD3" w:rsidP="00921AD3">
      <w:pPr>
        <w:rPr>
          <w:rFonts w:eastAsia="Calibri"/>
          <w:sz w:val="24"/>
          <w:szCs w:val="24"/>
          <w:lang w:val="hr-HR"/>
        </w:rPr>
      </w:pPr>
      <w:r w:rsidRPr="00921AD3">
        <w:rPr>
          <w:rFonts w:eastAsia="Calibri"/>
          <w:sz w:val="24"/>
          <w:szCs w:val="24"/>
          <w:lang w:val="hr-HR"/>
        </w:rPr>
        <w:t>- uvjerenje nadležnog suda da pristupnik nije pravomoćno osuđen za kaznena djela koja se progone po službenoj dužnosti, odnosno da se protiv istog ne vodi kazneni postupak za kaznena djela koja se progone po službenoj dužnosti (tzv. uvjerenje o nekažnjavanju nadležnog suda), ne starije od 6 mjeseci (izvornik ili ovjerena preslika).</w:t>
      </w:r>
    </w:p>
    <w:p w:rsidR="00BA34E3" w:rsidRDefault="00BA34E3" w:rsidP="00921AD3">
      <w:pPr>
        <w:rPr>
          <w:sz w:val="24"/>
          <w:szCs w:val="24"/>
          <w:lang w:val="hr-HR"/>
        </w:rPr>
      </w:pPr>
    </w:p>
    <w:p w:rsidR="00921AD3" w:rsidRPr="00921AD3" w:rsidRDefault="00921AD3" w:rsidP="00921AD3">
      <w:pPr>
        <w:rPr>
          <w:sz w:val="24"/>
          <w:szCs w:val="24"/>
          <w:lang w:val="hr-HR"/>
        </w:rPr>
      </w:pPr>
      <w:r w:rsidRPr="00921AD3">
        <w:rPr>
          <w:sz w:val="24"/>
          <w:szCs w:val="24"/>
          <w:lang w:val="hr-HR"/>
        </w:rPr>
        <w:t xml:space="preserve">4. Prijave s dokazima o ispunjavanju uvjeta dostavljaju se u roku od 15 dana od dana objave natječaja u javnom glasilu Slobodna Dalmacija na adresu: </w:t>
      </w:r>
      <w:r w:rsidRPr="00921AD3">
        <w:rPr>
          <w:bCs/>
          <w:sz w:val="24"/>
          <w:szCs w:val="24"/>
          <w:lang w:val="hr-HR"/>
        </w:rPr>
        <w:t xml:space="preserve">Studentski centar u Splitu, 21 000 Split, </w:t>
      </w:r>
      <w:proofErr w:type="spellStart"/>
      <w:r w:rsidRPr="00921AD3">
        <w:rPr>
          <w:bCs/>
          <w:sz w:val="24"/>
          <w:szCs w:val="24"/>
          <w:lang w:val="hr-HR"/>
        </w:rPr>
        <w:t>Cvite</w:t>
      </w:r>
      <w:proofErr w:type="spellEnd"/>
      <w:r w:rsidRPr="00921AD3">
        <w:rPr>
          <w:bCs/>
          <w:sz w:val="24"/>
          <w:szCs w:val="24"/>
          <w:lang w:val="hr-HR"/>
        </w:rPr>
        <w:t xml:space="preserve"> Fiskovića 3, s naznakom: "Za natječaj za ravnatelja</w:t>
      </w:r>
      <w:r w:rsidR="00BA34E3">
        <w:rPr>
          <w:bCs/>
          <w:sz w:val="24"/>
          <w:szCs w:val="24"/>
          <w:lang w:val="hr-HR"/>
        </w:rPr>
        <w:t>- ne otvarati</w:t>
      </w:r>
      <w:r w:rsidRPr="00921AD3">
        <w:rPr>
          <w:bCs/>
          <w:sz w:val="24"/>
          <w:szCs w:val="24"/>
          <w:lang w:val="hr-HR"/>
        </w:rPr>
        <w:t>"</w:t>
      </w:r>
      <w:r w:rsidRPr="00921AD3">
        <w:rPr>
          <w:sz w:val="24"/>
          <w:szCs w:val="24"/>
          <w:lang w:val="hr-HR"/>
        </w:rPr>
        <w:t xml:space="preserve">. </w:t>
      </w:r>
    </w:p>
    <w:p w:rsidR="00921AD3" w:rsidRPr="00921AD3" w:rsidRDefault="00921AD3" w:rsidP="00921AD3">
      <w:pPr>
        <w:rPr>
          <w:sz w:val="24"/>
          <w:szCs w:val="24"/>
          <w:lang w:val="hr-HR"/>
        </w:rPr>
      </w:pPr>
      <w:r w:rsidRPr="00921AD3">
        <w:rPr>
          <w:sz w:val="24"/>
          <w:szCs w:val="24"/>
          <w:lang w:val="hr-HR"/>
        </w:rPr>
        <w:lastRenderedPageBreak/>
        <w:t>5. Na natječaj se mogu ravnopravno prijaviti pristupnici oba spola.</w:t>
      </w:r>
    </w:p>
    <w:p w:rsidR="00921AD3" w:rsidRPr="00921AD3" w:rsidRDefault="00921AD3" w:rsidP="00921AD3">
      <w:pPr>
        <w:rPr>
          <w:sz w:val="24"/>
          <w:szCs w:val="24"/>
          <w:lang w:val="hr-HR"/>
        </w:rPr>
      </w:pPr>
    </w:p>
    <w:p w:rsidR="00921AD3" w:rsidRPr="00921AD3" w:rsidRDefault="00921AD3" w:rsidP="00921AD3">
      <w:pPr>
        <w:rPr>
          <w:sz w:val="24"/>
          <w:szCs w:val="24"/>
          <w:lang w:val="hr-HR"/>
        </w:rPr>
      </w:pPr>
      <w:r w:rsidRPr="00921AD3">
        <w:rPr>
          <w:sz w:val="24"/>
          <w:szCs w:val="24"/>
          <w:lang w:val="hr-HR"/>
        </w:rPr>
        <w:t>6. Nepotpune i nepravodobne prijave neće se razmatrati.</w:t>
      </w:r>
    </w:p>
    <w:p w:rsidR="00921AD3" w:rsidRPr="00921AD3" w:rsidRDefault="00921AD3" w:rsidP="00921AD3">
      <w:pPr>
        <w:rPr>
          <w:sz w:val="24"/>
          <w:szCs w:val="24"/>
          <w:lang w:val="hr-HR"/>
        </w:rPr>
      </w:pPr>
    </w:p>
    <w:p w:rsidR="00921AD3" w:rsidRPr="00921AD3" w:rsidRDefault="00921AD3" w:rsidP="00921AD3">
      <w:pPr>
        <w:rPr>
          <w:sz w:val="24"/>
          <w:szCs w:val="24"/>
          <w:lang w:val="hr-HR"/>
        </w:rPr>
      </w:pPr>
      <w:r w:rsidRPr="00921AD3">
        <w:rPr>
          <w:sz w:val="24"/>
          <w:szCs w:val="24"/>
          <w:lang w:val="hr-HR"/>
        </w:rPr>
        <w:t>7. O rezultatima natječaja izvijestit će se svi prijavljeni kandidati najkasnije u roku od 45 dana od dana isteka roka za primanje prijava na natječaj.</w:t>
      </w:r>
    </w:p>
    <w:p w:rsidR="00921AD3" w:rsidRPr="00921AD3" w:rsidRDefault="00921AD3" w:rsidP="00921AD3">
      <w:pPr>
        <w:rPr>
          <w:sz w:val="24"/>
          <w:szCs w:val="24"/>
          <w:lang w:val="hr-HR"/>
        </w:rPr>
      </w:pPr>
    </w:p>
    <w:p w:rsidR="00921AD3" w:rsidRPr="00921AD3" w:rsidRDefault="00921AD3" w:rsidP="00921AD3">
      <w:pPr>
        <w:jc w:val="right"/>
        <w:rPr>
          <w:sz w:val="24"/>
          <w:szCs w:val="24"/>
          <w:lang w:val="hr-HR"/>
        </w:rPr>
      </w:pPr>
      <w:r w:rsidRPr="00921AD3">
        <w:rPr>
          <w:sz w:val="24"/>
          <w:szCs w:val="24"/>
          <w:lang w:val="hr-HR"/>
        </w:rPr>
        <w:t>Studentski centar u Sp</w:t>
      </w:r>
      <w:r w:rsidR="006767D4">
        <w:rPr>
          <w:sz w:val="24"/>
          <w:szCs w:val="24"/>
          <w:lang w:val="hr-HR"/>
        </w:rPr>
        <w:t>litu</w:t>
      </w:r>
    </w:p>
    <w:p w:rsidR="00130428" w:rsidRDefault="00130428" w:rsidP="007F2CA4">
      <w:pPr>
        <w:rPr>
          <w:sz w:val="24"/>
          <w:szCs w:val="24"/>
          <w:lang w:val="hr-HR"/>
        </w:rPr>
      </w:pPr>
    </w:p>
    <w:sectPr w:rsidR="00130428" w:rsidSect="002C11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7405B"/>
    <w:multiLevelType w:val="hybridMultilevel"/>
    <w:tmpl w:val="478C1616"/>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C00875"/>
    <w:multiLevelType w:val="hybridMultilevel"/>
    <w:tmpl w:val="AF026A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6711C59"/>
    <w:multiLevelType w:val="hybridMultilevel"/>
    <w:tmpl w:val="AD6820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C866C93"/>
    <w:multiLevelType w:val="hybridMultilevel"/>
    <w:tmpl w:val="507068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91A0DA4"/>
    <w:multiLevelType w:val="hybridMultilevel"/>
    <w:tmpl w:val="2B6C5D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2907907"/>
    <w:multiLevelType w:val="hybridMultilevel"/>
    <w:tmpl w:val="782A5B74"/>
    <w:lvl w:ilvl="0" w:tplc="0409000F">
      <w:start w:val="1"/>
      <w:numFmt w:val="decimal"/>
      <w:lvlText w:val="%1."/>
      <w:lvlJc w:val="left"/>
      <w:pPr>
        <w:tabs>
          <w:tab w:val="num" w:pos="720"/>
        </w:tabs>
        <w:ind w:left="720" w:hanging="360"/>
      </w:pPr>
      <w:rPr>
        <w:rFonts w:hint="default"/>
      </w:rPr>
    </w:lvl>
    <w:lvl w:ilvl="1" w:tplc="D16CBB52">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B556AE"/>
    <w:multiLevelType w:val="hybridMultilevel"/>
    <w:tmpl w:val="E4B2FB60"/>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84D0553"/>
    <w:multiLevelType w:val="hybridMultilevel"/>
    <w:tmpl w:val="AAD640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6"/>
  </w:num>
  <w:num w:numId="5">
    <w:abstractNumId w:val="1"/>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5AC"/>
    <w:rsid w:val="00021414"/>
    <w:rsid w:val="00056FBE"/>
    <w:rsid w:val="00066DFE"/>
    <w:rsid w:val="000A1DA5"/>
    <w:rsid w:val="000A566D"/>
    <w:rsid w:val="000F2B25"/>
    <w:rsid w:val="00130428"/>
    <w:rsid w:val="00156C83"/>
    <w:rsid w:val="0029632F"/>
    <w:rsid w:val="002B2335"/>
    <w:rsid w:val="003E0F90"/>
    <w:rsid w:val="00424478"/>
    <w:rsid w:val="004E2CF7"/>
    <w:rsid w:val="004F696C"/>
    <w:rsid w:val="00504043"/>
    <w:rsid w:val="006321CE"/>
    <w:rsid w:val="006767D4"/>
    <w:rsid w:val="0078015F"/>
    <w:rsid w:val="007F2CA4"/>
    <w:rsid w:val="00806920"/>
    <w:rsid w:val="008E210D"/>
    <w:rsid w:val="009044D4"/>
    <w:rsid w:val="009061F0"/>
    <w:rsid w:val="00921AD3"/>
    <w:rsid w:val="009B784E"/>
    <w:rsid w:val="009F15AC"/>
    <w:rsid w:val="00A14102"/>
    <w:rsid w:val="00A62155"/>
    <w:rsid w:val="00BA34E3"/>
    <w:rsid w:val="00BF2693"/>
    <w:rsid w:val="00E349E8"/>
    <w:rsid w:val="00F038A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A36495-AE59-41D9-B73B-CA173430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9E8"/>
    <w:pPr>
      <w:spacing w:after="0" w:line="240" w:lineRule="auto"/>
    </w:pPr>
    <w:rPr>
      <w:rFonts w:ascii="Times New Roman" w:eastAsia="Times New Roman" w:hAnsi="Times New Roman" w:cs="Times New Roman"/>
      <w:sz w:val="20"/>
      <w:szCs w:val="20"/>
      <w:lang w:val="en-US"/>
    </w:rPr>
  </w:style>
  <w:style w:type="paragraph" w:styleId="Naslov2">
    <w:name w:val="heading 2"/>
    <w:basedOn w:val="Normal"/>
    <w:next w:val="Normal"/>
    <w:link w:val="Naslov2Char"/>
    <w:uiPriority w:val="99"/>
    <w:qFormat/>
    <w:rsid w:val="00E349E8"/>
    <w:pPr>
      <w:keepNext/>
      <w:jc w:val="center"/>
      <w:outlineLvl w:val="1"/>
    </w:pPr>
    <w:rPr>
      <w:b/>
      <w:i/>
      <w:sz w:val="28"/>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9"/>
    <w:rsid w:val="00E349E8"/>
    <w:rPr>
      <w:rFonts w:ascii="Times New Roman" w:eastAsia="Times New Roman" w:hAnsi="Times New Roman" w:cs="Times New Roman"/>
      <w:b/>
      <w:i/>
      <w:sz w:val="28"/>
      <w:szCs w:val="20"/>
    </w:rPr>
  </w:style>
  <w:style w:type="paragraph" w:styleId="Uvuenotijeloteksta">
    <w:name w:val="Body Text Indent"/>
    <w:basedOn w:val="Normal"/>
    <w:link w:val="UvuenotijelotekstaChar"/>
    <w:uiPriority w:val="99"/>
    <w:semiHidden/>
    <w:unhideWhenUsed/>
    <w:rsid w:val="00E349E8"/>
    <w:pPr>
      <w:spacing w:after="120"/>
      <w:ind w:left="283"/>
    </w:pPr>
  </w:style>
  <w:style w:type="character" w:customStyle="1" w:styleId="UvuenotijelotekstaChar">
    <w:name w:val="Uvučeno tijelo teksta Char"/>
    <w:basedOn w:val="Zadanifontodlomka"/>
    <w:link w:val="Uvuenotijeloteksta"/>
    <w:uiPriority w:val="99"/>
    <w:semiHidden/>
    <w:rsid w:val="00E349E8"/>
    <w:rPr>
      <w:rFonts w:ascii="Times New Roman" w:eastAsia="Times New Roman" w:hAnsi="Times New Roman" w:cs="Times New Roman"/>
      <w:sz w:val="20"/>
      <w:szCs w:val="20"/>
      <w:lang w:val="en-US"/>
    </w:rPr>
  </w:style>
  <w:style w:type="paragraph" w:styleId="Tijeloteksta">
    <w:name w:val="Body Text"/>
    <w:basedOn w:val="Normal"/>
    <w:link w:val="TijelotekstaChar"/>
    <w:uiPriority w:val="99"/>
    <w:semiHidden/>
    <w:unhideWhenUsed/>
    <w:rsid w:val="00156C83"/>
    <w:pPr>
      <w:spacing w:after="120"/>
    </w:pPr>
  </w:style>
  <w:style w:type="character" w:customStyle="1" w:styleId="TijelotekstaChar">
    <w:name w:val="Tijelo teksta Char"/>
    <w:basedOn w:val="Zadanifontodlomka"/>
    <w:link w:val="Tijeloteksta"/>
    <w:uiPriority w:val="99"/>
    <w:semiHidden/>
    <w:rsid w:val="00156C83"/>
    <w:rPr>
      <w:rFonts w:ascii="Times New Roman" w:eastAsia="Times New Roman" w:hAnsi="Times New Roman" w:cs="Times New Roman"/>
      <w:sz w:val="20"/>
      <w:szCs w:val="20"/>
      <w:lang w:val="en-US"/>
    </w:rPr>
  </w:style>
  <w:style w:type="paragraph" w:styleId="Odlomakpopisa">
    <w:name w:val="List Paragraph"/>
    <w:basedOn w:val="Normal"/>
    <w:uiPriority w:val="34"/>
    <w:qFormat/>
    <w:rsid w:val="009044D4"/>
    <w:pPr>
      <w:ind w:left="720"/>
      <w:contextualSpacing/>
    </w:pPr>
  </w:style>
  <w:style w:type="paragraph" w:styleId="Bezproreda">
    <w:name w:val="No Spacing"/>
    <w:uiPriority w:val="1"/>
    <w:qFormat/>
    <w:rsid w:val="007F2CA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2429</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Anđelka Mucić</cp:lastModifiedBy>
  <cp:revision>2</cp:revision>
  <dcterms:created xsi:type="dcterms:W3CDTF">2017-05-08T11:28:00Z</dcterms:created>
  <dcterms:modified xsi:type="dcterms:W3CDTF">2017-05-08T11:28:00Z</dcterms:modified>
</cp:coreProperties>
</file>